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5cb2" w14:textId="09c5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24 тамыздағы</w:t>
            </w:r>
            <w:r>
              <w:br/>
            </w:r>
            <w:r>
              <w:rPr>
                <w:rFonts w:ascii="Times New Roman"/>
                <w:b w:val="false"/>
                <w:i w:val="false"/>
                <w:color w:val="000000"/>
                <w:sz w:val="20"/>
              </w:rPr>
              <w:t>№ ҚР ДСМ-90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халыққа медициналық-санитариялық алғашқы көмек көрсету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ұғымдар:</w:t>
      </w:r>
    </w:p>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мультипәндік команда құрамында көрсететін медициналық көмек;</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pPr>
        <w:spacing w:after="0"/>
        <w:ind w:left="0"/>
        <w:jc w:val="both"/>
      </w:pPr>
      <w:r>
        <w:rPr>
          <w:rFonts w:ascii="Times New Roman"/>
          <w:b w:val="false"/>
          <w:i w:val="false"/>
          <w:color w:val="000000"/>
          <w:sz w:val="28"/>
        </w:rPr>
        <w:t xml:space="preserve">
      5)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медициналық қызметтер алуға мүмкіндік беретін медициналық сақтандырудың түрі;</w:t>
      </w:r>
    </w:p>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p>
      <w:pPr>
        <w:spacing w:after="0"/>
        <w:ind w:left="0"/>
        <w:jc w:val="both"/>
      </w:pPr>
      <w:r>
        <w:rPr>
          <w:rFonts w:ascii="Times New Roman"/>
          <w:b w:val="false"/>
          <w:i w:val="false"/>
          <w:color w:val="000000"/>
          <w:sz w:val="28"/>
        </w:rPr>
        <w:t xml:space="preserve">
      10)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14)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pPr>
        <w:spacing w:after="0"/>
        <w:ind w:left="0"/>
        <w:jc w:val="both"/>
      </w:pPr>
      <w:r>
        <w:rPr>
          <w:rFonts w:ascii="Times New Roman"/>
          <w:b w:val="false"/>
          <w:i w:val="false"/>
          <w:color w:val="000000"/>
          <w:sz w:val="28"/>
        </w:rPr>
        <w:t>
      15)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27.03.2024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3. МСАК ұйымы халыққа медициналық көмекті:</w:t>
      </w:r>
    </w:p>
    <w:bookmarkEnd w:id="11"/>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Кодекске</w:t>
      </w:r>
      <w:r>
        <w:rPr>
          <w:rFonts w:ascii="Times New Roman"/>
          <w:b w:val="false"/>
          <w:i w:val="false"/>
          <w:color w:val="000000"/>
          <w:sz w:val="28"/>
        </w:rPr>
        <w:t xml:space="preserve"> сәйкес жүктелген медициналық сақтандыру шеңберінде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xml:space="preserve">
      4. МСАК ұйымы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халықтың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көмек көрсетуді қамтамасыз етеді.</w:t>
      </w:r>
    </w:p>
    <w:bookmarkEnd w:id="12"/>
    <w:bookmarkStart w:name="z34" w:id="13"/>
    <w:p>
      <w:pPr>
        <w:spacing w:after="0"/>
        <w:ind w:left="0"/>
        <w:jc w:val="both"/>
      </w:pPr>
      <w:r>
        <w:rPr>
          <w:rFonts w:ascii="Times New Roman"/>
          <w:b w:val="false"/>
          <w:i w:val="false"/>
          <w:color w:val="000000"/>
          <w:sz w:val="28"/>
        </w:rPr>
        <w:t xml:space="preserve">
      5. МСАК ұйымы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175/2020 бұйрық) (Нормативтік құқықтық актілерді мемлекеттік тіркеу тізілімінде № 21579 болып тіркелген) сәйкес медициналық құжаттарды, оның ішінде медициналық ақпараттық жүйелер арқылы жүргізеді.</w:t>
      </w:r>
    </w:p>
    <w:bookmarkEnd w:id="13"/>
    <w:bookmarkStart w:name="z35" w:id="14"/>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14"/>
    <w:bookmarkStart w:name="z36" w:id="15"/>
    <w:p>
      <w:pPr>
        <w:spacing w:after="0"/>
        <w:ind w:left="0"/>
        <w:jc w:val="both"/>
      </w:pPr>
      <w:r>
        <w:rPr>
          <w:rFonts w:ascii="Times New Roman"/>
          <w:b w:val="false"/>
          <w:i w:val="false"/>
          <w:color w:val="000000"/>
          <w:sz w:val="28"/>
        </w:rPr>
        <w:t xml:space="preserve">
      6. Кодекстің 123-бабының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5"/>
    <w:bookmarkStart w:name="z37" w:id="16"/>
    <w:p>
      <w:pPr>
        <w:spacing w:after="0"/>
        <w:ind w:left="0"/>
        <w:jc w:val="both"/>
      </w:pPr>
      <w:r>
        <w:rPr>
          <w:rFonts w:ascii="Times New Roman"/>
          <w:b w:val="false"/>
          <w:i w:val="false"/>
          <w:color w:val="000000"/>
          <w:sz w:val="28"/>
        </w:rPr>
        <w:t xml:space="preserve">
      7. МСАК ұйымдары Кодекстің 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жұмыс қағидаттарын жүзеге асырады:</w:t>
      </w:r>
    </w:p>
    <w:bookmarkEnd w:id="16"/>
    <w:bookmarkStart w:name="z38" w:id="17"/>
    <w:p>
      <w:pPr>
        <w:spacing w:after="0"/>
        <w:ind w:left="0"/>
        <w:jc w:val="both"/>
      </w:pPr>
      <w:r>
        <w:rPr>
          <w:rFonts w:ascii="Times New Roman"/>
          <w:b w:val="false"/>
          <w:i w:val="false"/>
          <w:color w:val="000000"/>
          <w:sz w:val="28"/>
        </w:rPr>
        <w:t>
      1) қызмет көрсетудің отбасылық қағидаты;</w:t>
      </w:r>
    </w:p>
    <w:bookmarkEnd w:id="17"/>
    <w:bookmarkStart w:name="z39" w:id="18"/>
    <w:p>
      <w:pPr>
        <w:spacing w:after="0"/>
        <w:ind w:left="0"/>
        <w:jc w:val="both"/>
      </w:pPr>
      <w:r>
        <w:rPr>
          <w:rFonts w:ascii="Times New Roman"/>
          <w:b w:val="false"/>
          <w:i w:val="false"/>
          <w:color w:val="000000"/>
          <w:sz w:val="28"/>
        </w:rPr>
        <w:t>
      2) МСАК аумақтық қолжетімділігі;</w:t>
      </w:r>
    </w:p>
    <w:bookmarkEnd w:id="18"/>
    <w:bookmarkStart w:name="z40" w:id="19"/>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19"/>
    <w:bookmarkStart w:name="z41" w:id="20"/>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0"/>
    <w:bookmarkStart w:name="z42" w:id="21"/>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21"/>
    <w:bookmarkStart w:name="z43" w:id="22"/>
    <w:p>
      <w:pPr>
        <w:spacing w:after="0"/>
        <w:ind w:left="0"/>
        <w:jc w:val="both"/>
      </w:pPr>
      <w:r>
        <w:rPr>
          <w:rFonts w:ascii="Times New Roman"/>
          <w:b w:val="false"/>
          <w:i w:val="false"/>
          <w:color w:val="000000"/>
          <w:sz w:val="28"/>
        </w:rPr>
        <w:t>
      6) профилактиканы, диагностиканы және емдеуді қамтитын МСАК көрсетілетін қызметтері пациенттердің тұрған жеріне қарамастан, олардың барлығына қолжетімді болуы.</w:t>
      </w:r>
    </w:p>
    <w:bookmarkEnd w:id="22"/>
    <w:bookmarkStart w:name="z44" w:id="23"/>
    <w:p>
      <w:pPr>
        <w:spacing w:after="0"/>
        <w:ind w:left="0"/>
        <w:jc w:val="both"/>
      </w:pPr>
      <w:r>
        <w:rPr>
          <w:rFonts w:ascii="Times New Roman"/>
          <w:b w:val="false"/>
          <w:i w:val="false"/>
          <w:color w:val="000000"/>
          <w:sz w:val="28"/>
        </w:rPr>
        <w:t>
      8. Бекітілген халыққа қызмет көрсету үшін МСАК ұйымында учаскеге мамандарды бекіте отырып учаске құрылады.</w:t>
      </w:r>
    </w:p>
    <w:bookmarkEnd w:id="23"/>
    <w:p>
      <w:pPr>
        <w:spacing w:after="0"/>
        <w:ind w:left="0"/>
        <w:jc w:val="both"/>
      </w:pPr>
      <w:r>
        <w:rPr>
          <w:rFonts w:ascii="Times New Roman"/>
          <w:b w:val="false"/>
          <w:i w:val="false"/>
          <w:color w:val="000000"/>
          <w:sz w:val="28"/>
        </w:rPr>
        <w:t>
      МСАК көрсететін ауылдық медициналық ұйымдарды қоспағанда, бір жалпы практика дәрігеріне бекітілген халықтың саны аралас халыққа 1 700 адамнан, учаскелік терапевтке 2 200 адамнан, учаскелік педиатрға – 0-ден 6 жасқа дейінгі 500 баладан, 7-ден 18 жасқа дейінгі 900 баладан аспайды.</w:t>
      </w:r>
    </w:p>
    <w:bookmarkStart w:name="z45" w:id="24"/>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117-бабына</w:t>
      </w:r>
      <w:r>
        <w:rPr>
          <w:rFonts w:ascii="Times New Roman"/>
          <w:b w:val="false"/>
          <w:i w:val="false"/>
          <w:color w:val="000000"/>
          <w:sz w:val="28"/>
        </w:rPr>
        <w:t xml:space="preserve"> сәйкес МСАК мынадай нысандарында беріледі:</w:t>
      </w:r>
    </w:p>
    <w:bookmarkEnd w:id="24"/>
    <w:bookmarkStart w:name="z46" w:id="25"/>
    <w:p>
      <w:pPr>
        <w:spacing w:after="0"/>
        <w:ind w:left="0"/>
        <w:jc w:val="both"/>
      </w:pPr>
      <w:r>
        <w:rPr>
          <w:rFonts w:ascii="Times New Roman"/>
          <w:b w:val="false"/>
          <w:i w:val="false"/>
          <w:color w:val="000000"/>
          <w:sz w:val="28"/>
        </w:rPr>
        <w:t>
      1) шұғыл – бекітілу фактісіне байланыссыз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5"/>
    <w:bookmarkStart w:name="z47" w:id="26"/>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6"/>
    <w:bookmarkStart w:name="z48" w:id="27"/>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бекіту орны бойынша алдын ала жазылумен немесе жүгінумен көрсетілетін медициналық көмек нысандарында беріледі.</w:t>
      </w:r>
    </w:p>
    <w:bookmarkEnd w:id="27"/>
    <w:bookmarkStart w:name="z49" w:id="28"/>
    <w:p>
      <w:pPr>
        <w:spacing w:after="0"/>
        <w:ind w:left="0"/>
        <w:jc w:val="both"/>
      </w:pPr>
      <w:r>
        <w:rPr>
          <w:rFonts w:ascii="Times New Roman"/>
          <w:b w:val="false"/>
          <w:i w:val="false"/>
          <w:color w:val="000000"/>
          <w:sz w:val="28"/>
        </w:rPr>
        <w:t xml:space="preserve">
      10. МСАК Кодекстің </w:t>
      </w:r>
      <w:r>
        <w:rPr>
          <w:rFonts w:ascii="Times New Roman"/>
          <w:b w:val="false"/>
          <w:i w:val="false"/>
          <w:color w:val="000000"/>
          <w:sz w:val="28"/>
        </w:rPr>
        <w:t>118-бабының</w:t>
      </w:r>
      <w:r>
        <w:rPr>
          <w:rFonts w:ascii="Times New Roman"/>
          <w:b w:val="false"/>
          <w:i w:val="false"/>
          <w:color w:val="000000"/>
          <w:sz w:val="28"/>
        </w:rPr>
        <w:t xml:space="preserve"> 1-тармағының 1), 3), 4), 5), 6) тармақшаларымен көзделген жағдайларды көмек көрсетеді.</w:t>
      </w:r>
    </w:p>
    <w:bookmarkEnd w:id="28"/>
    <w:bookmarkStart w:name="z50" w:id="29"/>
    <w:p>
      <w:pPr>
        <w:spacing w:after="0"/>
        <w:ind w:left="0"/>
        <w:jc w:val="both"/>
      </w:pPr>
      <w:r>
        <w:rPr>
          <w:rFonts w:ascii="Times New Roman"/>
          <w:b w:val="false"/>
          <w:i w:val="false"/>
          <w:color w:val="000000"/>
          <w:sz w:val="28"/>
        </w:rPr>
        <w:t xml:space="preserve">
      11. МСАК Кодекстің 123-бабының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қызметтерді қамтиды.</w:t>
      </w:r>
    </w:p>
    <w:bookmarkEnd w:id="29"/>
    <w:bookmarkStart w:name="z51" w:id="30"/>
    <w:p>
      <w:pPr>
        <w:spacing w:after="0"/>
        <w:ind w:left="0"/>
        <w:jc w:val="both"/>
      </w:pPr>
      <w:r>
        <w:rPr>
          <w:rFonts w:ascii="Times New Roman"/>
          <w:b w:val="false"/>
          <w:i w:val="false"/>
          <w:color w:val="000000"/>
          <w:sz w:val="28"/>
        </w:rPr>
        <w:t>
      12. МСАК:</w:t>
      </w:r>
    </w:p>
    <w:bookmarkEnd w:id="30"/>
    <w:bookmarkStart w:name="z52"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көрсететін дәрігерге дейінгі медициналық көмекті;</w:t>
      </w:r>
    </w:p>
    <w:bookmarkEnd w:id="31"/>
    <w:bookmarkStart w:name="z53"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және (немесе) учаскелік педиатр) көрсететін медициналық қызметтер тізбесі бойынша жалпы практика дәрігері, учаскелік терапевт дәрігер және (немесе) учаскелік педиатр көрсететін білікті медициналық көмекті;</w:t>
      </w:r>
    </w:p>
    <w:bookmarkEnd w:id="32"/>
    <w:bookmarkStart w:name="z54" w:id="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bookmarkEnd w:id="33"/>
    <w:bookmarkStart w:name="z55" w:id="34"/>
    <w:p>
      <w:pPr>
        <w:spacing w:after="0"/>
        <w:ind w:left="0"/>
        <w:jc w:val="both"/>
      </w:pPr>
      <w:r>
        <w:rPr>
          <w:rFonts w:ascii="Times New Roman"/>
          <w:b w:val="false"/>
          <w:i w:val="false"/>
          <w:color w:val="000000"/>
          <w:sz w:val="28"/>
        </w:rPr>
        <w:t xml:space="preserve">
      13. МСАК ұйымы Кодекстің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халыққа мамандандырылған медициналық көмек көрсетуді, оның ішінде өнім берушінің денсаулық сақтау субъектілерінің дерекқорына енгізілген бірлесіп орындаушылармен бірлесіп орындау шартын жасасуы арқылы қамтамасыз етеді.</w:t>
      </w:r>
    </w:p>
    <w:bookmarkEnd w:id="34"/>
    <w:bookmarkStart w:name="z56" w:id="35"/>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35"/>
    <w:bookmarkStart w:name="z57" w:id="36"/>
    <w:p>
      <w:pPr>
        <w:spacing w:after="0"/>
        <w:ind w:left="0"/>
        <w:jc w:val="both"/>
      </w:pPr>
      <w:r>
        <w:rPr>
          <w:rFonts w:ascii="Times New Roman"/>
          <w:b w:val="false"/>
          <w:i w:val="false"/>
          <w:color w:val="000000"/>
          <w:sz w:val="28"/>
        </w:rPr>
        <w:t xml:space="preserve">
      14. МСАК ұйымына алғаш жүгінген кезде тіркеу орнында электрондық форматта медициналық ақпараттық жүйелерде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амбулаториялық пациенттің медициналық картасы ресімделеді.</w:t>
      </w:r>
    </w:p>
    <w:bookmarkEnd w:id="36"/>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58" w:id="37"/>
    <w:p>
      <w:pPr>
        <w:spacing w:after="0"/>
        <w:ind w:left="0"/>
        <w:jc w:val="both"/>
      </w:pPr>
      <w:r>
        <w:rPr>
          <w:rFonts w:ascii="Times New Roman"/>
          <w:b w:val="false"/>
          <w:i w:val="false"/>
          <w:color w:val="000000"/>
          <w:sz w:val="28"/>
        </w:rPr>
        <w:t xml:space="preserve">
      15.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жүгіну себептері бойынша МСАК ұйымдарына жүгінеді.</w:t>
      </w:r>
    </w:p>
    <w:bookmarkEnd w:id="37"/>
    <w:bookmarkStart w:name="z59" w:id="38"/>
    <w:p>
      <w:pPr>
        <w:spacing w:after="0"/>
        <w:ind w:left="0"/>
        <w:jc w:val="both"/>
      </w:pPr>
      <w:r>
        <w:rPr>
          <w:rFonts w:ascii="Times New Roman"/>
          <w:b w:val="false"/>
          <w:i w:val="false"/>
          <w:color w:val="000000"/>
          <w:sz w:val="28"/>
        </w:rPr>
        <w:t>
      16. Пациент шұғыл жай-күйіне,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bookmarkEnd w:id="38"/>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тіркеу орнының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 кезінде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нысанда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қарастырмайтын жағдайлар кезінде пациентті одан әрі байқау амбулаториялық деңгейде жүзеге асырылады, оның ішінде ақпараттық-коммуникациялық технологиялар арқылы қашықтықтан консультация беру арқылы жүзеге асырылады.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мамандандырылған медициналық көмек көрсету қажет болған кезде бейінді мамандардың қашықтықтан консультациялары ұйымдастырылады.</w:t>
      </w:r>
    </w:p>
    <w:bookmarkStart w:name="z60" w:id="39"/>
    <w:p>
      <w:pPr>
        <w:spacing w:after="0"/>
        <w:ind w:left="0"/>
        <w:jc w:val="both"/>
      </w:pPr>
      <w:r>
        <w:rPr>
          <w:rFonts w:ascii="Times New Roman"/>
          <w:b w:val="false"/>
          <w:i w:val="false"/>
          <w:color w:val="000000"/>
          <w:sz w:val="28"/>
        </w:rPr>
        <w:t>
      17. МСАК ұйымдарының мамандары пациентті күндізгі немесе тәуліктік стационарға жоспарлы нысанда Емдеуге жатқызу бюросы порталы арқылы жібереді.</w:t>
      </w:r>
    </w:p>
    <w:bookmarkEnd w:id="39"/>
    <w:bookmarkStart w:name="z61" w:id="40"/>
    <w:p>
      <w:pPr>
        <w:spacing w:after="0"/>
        <w:ind w:left="0"/>
        <w:jc w:val="both"/>
      </w:pPr>
      <w:r>
        <w:rPr>
          <w:rFonts w:ascii="Times New Roman"/>
          <w:b w:val="false"/>
          <w:i w:val="false"/>
          <w:color w:val="000000"/>
          <w:sz w:val="28"/>
        </w:rPr>
        <w:t xml:space="preserve">
      18.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жәрдем, оның ішінде медициналық авиацияны 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асырылады.</w:t>
      </w:r>
    </w:p>
    <w:bookmarkEnd w:id="40"/>
    <w:bookmarkStart w:name="z62" w:id="41"/>
    <w:p>
      <w:pPr>
        <w:spacing w:after="0"/>
        <w:ind w:left="0"/>
        <w:jc w:val="both"/>
      </w:pPr>
      <w:r>
        <w:rPr>
          <w:rFonts w:ascii="Times New Roman"/>
          <w:b w:val="false"/>
          <w:i w:val="false"/>
          <w:color w:val="000000"/>
          <w:sz w:val="28"/>
        </w:rPr>
        <w:t>
      19. МСАК ұйымында үйге бару арқылы мынадай қызметтер:</w:t>
      </w:r>
    </w:p>
    <w:bookmarkEnd w:id="41"/>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баруы;</w:t>
      </w:r>
    </w:p>
    <w:p>
      <w:pPr>
        <w:spacing w:after="0"/>
        <w:ind w:left="0"/>
        <w:jc w:val="both"/>
      </w:pPr>
      <w:r>
        <w:rPr>
          <w:rFonts w:ascii="Times New Roman"/>
          <w:b w:val="false"/>
          <w:i w:val="false"/>
          <w:color w:val="000000"/>
          <w:sz w:val="28"/>
        </w:rPr>
        <w:t>
      үйге шақыртуы;</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оңалту;</w:t>
      </w:r>
    </w:p>
    <w:p>
      <w:pPr>
        <w:spacing w:after="0"/>
        <w:ind w:left="0"/>
        <w:jc w:val="both"/>
      </w:pPr>
      <w:r>
        <w:rPr>
          <w:rFonts w:ascii="Times New Roman"/>
          <w:b w:val="false"/>
          <w:i w:val="false"/>
          <w:color w:val="000000"/>
          <w:sz w:val="28"/>
        </w:rPr>
        <w:t>
      отбасын жоспарлау, жүктілікті қауіпсіз үзу, репродуктивті денсаулықты сақтау мәселелері бойынша қызметтер;</w:t>
      </w:r>
    </w:p>
    <w:p>
      <w:pPr>
        <w:spacing w:after="0"/>
        <w:ind w:left="0"/>
        <w:jc w:val="both"/>
      </w:pPr>
      <w:r>
        <w:rPr>
          <w:rFonts w:ascii="Times New Roman"/>
          <w:b w:val="false"/>
          <w:i w:val="false"/>
          <w:color w:val="000000"/>
          <w:sz w:val="28"/>
        </w:rPr>
        <w:t>
      саламатты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әлеуметтік мәні бар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мобильдік бригаданың шығуы жүргізеді.</w:t>
      </w:r>
    </w:p>
    <w:bookmarkStart w:name="z63" w:id="42"/>
    <w:p>
      <w:pPr>
        <w:spacing w:after="0"/>
        <w:ind w:left="0"/>
        <w:jc w:val="both"/>
      </w:pPr>
      <w:r>
        <w:rPr>
          <w:rFonts w:ascii="Times New Roman"/>
          <w:b w:val="false"/>
          <w:i w:val="false"/>
          <w:color w:val="000000"/>
          <w:sz w:val="28"/>
        </w:rPr>
        <w:t>
      20. Патронаж:</w:t>
      </w:r>
    </w:p>
    <w:bookmarkEnd w:id="42"/>
    <w:bookmarkStart w:name="z64" w:id="43"/>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bookmarkEnd w:id="43"/>
    <w:bookmarkStart w:name="z65" w:id="44"/>
    <w:p>
      <w:pPr>
        <w:spacing w:after="0"/>
        <w:ind w:left="0"/>
        <w:jc w:val="both"/>
      </w:pPr>
      <w:r>
        <w:rPr>
          <w:rFonts w:ascii="Times New Roman"/>
          <w:b w:val="false"/>
          <w:i w:val="false"/>
          <w:color w:val="000000"/>
          <w:sz w:val="28"/>
        </w:rPr>
        <w:t>
      2) жүкті және босанған әйелдерге;</w:t>
      </w:r>
    </w:p>
    <w:bookmarkEnd w:id="44"/>
    <w:bookmarkStart w:name="z66" w:id="45"/>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bookmarkEnd w:id="45"/>
    <w:bookmarkStart w:name="z67" w:id="46"/>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bookmarkEnd w:id="46"/>
    <w:bookmarkStart w:name="z68" w:id="47"/>
    <w:p>
      <w:pPr>
        <w:spacing w:after="0"/>
        <w:ind w:left="0"/>
        <w:jc w:val="both"/>
      </w:pPr>
      <w:r>
        <w:rPr>
          <w:rFonts w:ascii="Times New Roman"/>
          <w:b w:val="false"/>
          <w:i w:val="false"/>
          <w:color w:val="000000"/>
          <w:sz w:val="28"/>
        </w:rPr>
        <w:t>
      5) паллиативтік көмекке мұқтаж пациенттерге жүргізіледі.</w:t>
      </w:r>
    </w:p>
    <w:bookmarkEnd w:id="47"/>
    <w:bookmarkStart w:name="z69" w:id="48"/>
    <w:p>
      <w:pPr>
        <w:spacing w:after="0"/>
        <w:ind w:left="0"/>
        <w:jc w:val="both"/>
      </w:pPr>
      <w:r>
        <w:rPr>
          <w:rFonts w:ascii="Times New Roman"/>
          <w:b w:val="false"/>
          <w:i w:val="false"/>
          <w:color w:val="000000"/>
          <w:sz w:val="28"/>
        </w:rPr>
        <w:t xml:space="preserve">
      21. 5 жасқа дейінге балалардың, оның ішінде жаңа туған нәрестелердің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педиатриялық көмек көрсетуді ұйымдастыру стандартына сәйкес жүргізіледі.</w:t>
      </w:r>
    </w:p>
    <w:bookmarkEnd w:id="48"/>
    <w:bookmarkStart w:name="z70" w:id="49"/>
    <w:p>
      <w:pPr>
        <w:spacing w:after="0"/>
        <w:ind w:left="0"/>
        <w:jc w:val="both"/>
      </w:pPr>
      <w:r>
        <w:rPr>
          <w:rFonts w:ascii="Times New Roman"/>
          <w:b w:val="false"/>
          <w:i w:val="false"/>
          <w:color w:val="000000"/>
          <w:sz w:val="28"/>
        </w:rPr>
        <w:t xml:space="preserve">
      22. Жүкті әйелдер мен босанған әйелдердің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жүргізіледі.</w:t>
      </w:r>
    </w:p>
    <w:bookmarkEnd w:id="49"/>
    <w:bookmarkStart w:name="z71" w:id="50"/>
    <w:p>
      <w:pPr>
        <w:spacing w:after="0"/>
        <w:ind w:left="0"/>
        <w:jc w:val="both"/>
      </w:pPr>
      <w:r>
        <w:rPr>
          <w:rFonts w:ascii="Times New Roman"/>
          <w:b w:val="false"/>
          <w:i w:val="false"/>
          <w:color w:val="000000"/>
          <w:sz w:val="28"/>
        </w:rPr>
        <w:t>
      23. Патронаж кезінде МСАК ұйымы міндетті жоспарлы ауруды жүргізеді, баланың өмірі, денсаулығы немесе дамуы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балаларға жеке жоспар бойынша қосымша белсенді ауруды жүргізеді.</w:t>
      </w:r>
    </w:p>
    <w:bookmarkEnd w:id="50"/>
    <w:p>
      <w:pPr>
        <w:spacing w:after="0"/>
        <w:ind w:left="0"/>
        <w:jc w:val="both"/>
      </w:pPr>
      <w:r>
        <w:rPr>
          <w:rFonts w:ascii="Times New Roman"/>
          <w:b w:val="false"/>
          <w:i w:val="false"/>
          <w:color w:val="000000"/>
          <w:sz w:val="28"/>
        </w:rPr>
        <w:t>
      Патронаждық бақылау барлық жүкті әйелдерге және 5 жасқа дейінгі балаларға ұсынылады және жүкті әйелге (жүктіліктің 12 аптасына және 32 аптасына дейінгі мерзімде) 2 босанғанға дейінгі патронаждан және жүкті, жаңа туған нәрестелер мен 5 жасқа дейінгі балаларды дәрігердің немесе фельдшердің немесе орта медицина қызметкерінің үйде және МСАК ұйымдарында қабылдауда жалпы бақылау схемасы бойынша балаларға 9 келуден тұрады.</w:t>
      </w:r>
    </w:p>
    <w:p>
      <w:pPr>
        <w:spacing w:after="0"/>
        <w:ind w:left="0"/>
        <w:jc w:val="both"/>
      </w:pPr>
      <w:r>
        <w:rPr>
          <w:rFonts w:ascii="Times New Roman"/>
          <w:b w:val="false"/>
          <w:i w:val="false"/>
          <w:color w:val="000000"/>
          <w:sz w:val="28"/>
        </w:rPr>
        <w:t xml:space="preserve">
      Қазақстан Республикасында педиатриялық және акушерлік-гинекологиялық көмек көрсетуді ұйымдастыру стандарттарына сәйкес жүкті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бойынша олардың өміріне, денсаулығына, дамуы мен қауіпсіздігіне қатер төндіретін медициналық немесе әлеуметтік сипаттағы тәуекелдер анықталған жүкті әйелдер мен балаларға патронаждық бақылау ұсынылады,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тәртіппен жүргізіледі.</w:t>
      </w:r>
    </w:p>
    <w:bookmarkStart w:name="z72" w:id="51"/>
    <w:p>
      <w:pPr>
        <w:spacing w:after="0"/>
        <w:ind w:left="0"/>
        <w:jc w:val="both"/>
      </w:pPr>
      <w:r>
        <w:rPr>
          <w:rFonts w:ascii="Times New Roman"/>
          <w:b w:val="false"/>
          <w:i w:val="false"/>
          <w:color w:val="000000"/>
          <w:sz w:val="28"/>
        </w:rPr>
        <w:t>
      24. Қызметті алушы туралы мәліметтер (пациенттің немесе заңды өкілдің тегі, аты, әкесінің аты, тұрғылықты мекенжайы, телефондары) "Бірыңғай төлем жүйесі" Қазақстан Республикасы Денсаулық сақтау министрлігінің ақпараттық жүйесіне енгізіледі.</w:t>
      </w:r>
    </w:p>
    <w:bookmarkEnd w:id="51"/>
    <w:bookmarkStart w:name="z73" w:id="52"/>
    <w:p>
      <w:pPr>
        <w:spacing w:after="0"/>
        <w:ind w:left="0"/>
        <w:jc w:val="both"/>
      </w:pPr>
      <w:r>
        <w:rPr>
          <w:rFonts w:ascii="Times New Roman"/>
          <w:b w:val="false"/>
          <w:i w:val="false"/>
          <w:color w:val="000000"/>
          <w:sz w:val="28"/>
        </w:rPr>
        <w:t xml:space="preserve">
      25. Учаскелік мейіргердің жүкті әйелдерді патронаждау нәтижелерін 077/е нысаны бойынша жүкті және босанған әйелдің жеке картасына енгізеді, ал жаңа туған және 5 жасқа дейінгі балаларды № ҚР 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052/е нысаны бойынша амбулаториялық пациенттің медициналық картасына енгізеді және отбасымен жеке жұмыс жоспарын, оның ішінде медициналық ақпараттық жүйелер арқылы қалыптастырады.</w:t>
      </w:r>
    </w:p>
    <w:bookmarkEnd w:id="52"/>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медициналық ақпараттық жүйеге енгізіледі.</w:t>
      </w:r>
    </w:p>
    <w:bookmarkStart w:name="z74" w:id="53"/>
    <w:p>
      <w:pPr>
        <w:spacing w:after="0"/>
        <w:ind w:left="0"/>
        <w:jc w:val="both"/>
      </w:pPr>
      <w:r>
        <w:rPr>
          <w:rFonts w:ascii="Times New Roman"/>
          <w:b w:val="false"/>
          <w:i w:val="false"/>
          <w:color w:val="000000"/>
          <w:sz w:val="28"/>
        </w:rPr>
        <w:t>
      26.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53"/>
    <w:bookmarkStart w:name="z75" w:id="54"/>
    <w:p>
      <w:pPr>
        <w:spacing w:after="0"/>
        <w:ind w:left="0"/>
        <w:jc w:val="both"/>
      </w:pPr>
      <w:r>
        <w:rPr>
          <w:rFonts w:ascii="Times New Roman"/>
          <w:b w:val="false"/>
          <w:i w:val="false"/>
          <w:color w:val="000000"/>
          <w:sz w:val="28"/>
        </w:rPr>
        <w:t xml:space="preserve">
      27. МСАК ұйымының аға мейіргері немесе ол болмаған кезде учаскелік дәрігер (жалпы практика дәрігері) патронаж ұйымдастыруды үйлестіреді. </w:t>
      </w:r>
    </w:p>
    <w:bookmarkEnd w:id="54"/>
    <w:bookmarkStart w:name="z76" w:id="55"/>
    <w:p>
      <w:pPr>
        <w:spacing w:after="0"/>
        <w:ind w:left="0"/>
        <w:jc w:val="both"/>
      </w:pPr>
      <w:r>
        <w:rPr>
          <w:rFonts w:ascii="Times New Roman"/>
          <w:b w:val="false"/>
          <w:i w:val="false"/>
          <w:color w:val="000000"/>
          <w:sz w:val="28"/>
        </w:rPr>
        <w:t>
      28. МСАК ұйымдары маманының пациенттің үйіне, оның ішінде аула (пәтер) аралау арқылы белсенді баруы:</w:t>
      </w:r>
    </w:p>
    <w:bookmarkEnd w:id="55"/>
    <w:bookmarkStart w:name="z77" w:id="56"/>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ақпаратты (активтерді) берген ауыр жағдайдағы пациенттердің қозғалуы шектелген кезде;</w:t>
      </w:r>
    </w:p>
    <w:bookmarkEnd w:id="56"/>
    <w:bookmarkStart w:name="z78" w:id="57"/>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bookmarkEnd w:id="57"/>
    <w:bookmarkStart w:name="z79" w:id="58"/>
    <w:p>
      <w:pPr>
        <w:spacing w:after="0"/>
        <w:ind w:left="0"/>
        <w:jc w:val="both"/>
      </w:pPr>
      <w:r>
        <w:rPr>
          <w:rFonts w:ascii="Times New Roman"/>
          <w:b w:val="false"/>
          <w:i w:val="false"/>
          <w:color w:val="000000"/>
          <w:sz w:val="28"/>
        </w:rPr>
        <w:t>
      3) босанған әйел көрсетілген мерзімде қабылдауға келмегенде;</w:t>
      </w:r>
    </w:p>
    <w:bookmarkEnd w:id="58"/>
    <w:bookmarkStart w:name="z80" w:id="59"/>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59"/>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81" w:id="60"/>
    <w:p>
      <w:pPr>
        <w:spacing w:after="0"/>
        <w:ind w:left="0"/>
        <w:jc w:val="both"/>
      </w:pPr>
      <w:r>
        <w:rPr>
          <w:rFonts w:ascii="Times New Roman"/>
          <w:b w:val="false"/>
          <w:i w:val="false"/>
          <w:color w:val="000000"/>
          <w:sz w:val="28"/>
        </w:rPr>
        <w:t>
      29.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60"/>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82" w:id="61"/>
    <w:p>
      <w:pPr>
        <w:spacing w:after="0"/>
        <w:ind w:left="0"/>
        <w:jc w:val="both"/>
      </w:pPr>
      <w:r>
        <w:rPr>
          <w:rFonts w:ascii="Times New Roman"/>
          <w:b w:val="false"/>
          <w:i w:val="false"/>
          <w:color w:val="000000"/>
          <w:sz w:val="28"/>
        </w:rPr>
        <w:t>
      30.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61"/>
    <w:bookmarkStart w:name="z83" w:id="62"/>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bookmarkEnd w:id="62"/>
    <w:bookmarkStart w:name="z84" w:id="63"/>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bookmarkEnd w:id="63"/>
    <w:bookmarkStart w:name="z85" w:id="64"/>
    <w:p>
      <w:pPr>
        <w:spacing w:after="0"/>
        <w:ind w:left="0"/>
        <w:jc w:val="both"/>
      </w:pPr>
      <w:r>
        <w:rPr>
          <w:rFonts w:ascii="Times New Roman"/>
          <w:b w:val="false"/>
          <w:i w:val="false"/>
          <w:color w:val="000000"/>
          <w:sz w:val="28"/>
        </w:rPr>
        <w:t>
      2) жай-күйінің бұзылуынсыз артериялық қысымның артуы;</w:t>
      </w:r>
    </w:p>
    <w:bookmarkEnd w:id="64"/>
    <w:bookmarkStart w:name="z86" w:id="65"/>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bookmarkEnd w:id="65"/>
    <w:bookmarkStart w:name="z87" w:id="66"/>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bookmarkEnd w:id="66"/>
    <w:bookmarkStart w:name="z88" w:id="67"/>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bookmarkEnd w:id="67"/>
    <w:bookmarkStart w:name="z89" w:id="68"/>
    <w:p>
      <w:pPr>
        <w:spacing w:after="0"/>
        <w:ind w:left="0"/>
        <w:jc w:val="both"/>
      </w:pPr>
      <w:r>
        <w:rPr>
          <w:rFonts w:ascii="Times New Roman"/>
          <w:b w:val="false"/>
          <w:i w:val="false"/>
          <w:color w:val="000000"/>
          <w:sz w:val="28"/>
        </w:rPr>
        <w:t>
      2) вакциналаудан кейінгі жағдайдың нашарлауы.</w:t>
      </w:r>
    </w:p>
    <w:bookmarkEnd w:id="68"/>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90" w:id="69"/>
    <w:p>
      <w:pPr>
        <w:spacing w:after="0"/>
        <w:ind w:left="0"/>
        <w:jc w:val="both"/>
      </w:pPr>
      <w:r>
        <w:rPr>
          <w:rFonts w:ascii="Times New Roman"/>
          <w:b w:val="false"/>
          <w:i w:val="false"/>
          <w:color w:val="000000"/>
          <w:sz w:val="28"/>
        </w:rPr>
        <w:t xml:space="preserve">
      31.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077/е нысан бойынша енгізіледі, ал 5 жасқа дейінгі балалар мен 65 жастан асқан адамдардың амбулаториялық пациенттің медициналық картасына № 052/е нысан бойынша енгізіледі.</w:t>
      </w:r>
    </w:p>
    <w:bookmarkEnd w:id="69"/>
    <w:bookmarkStart w:name="z91" w:id="70"/>
    <w:p>
      <w:pPr>
        <w:spacing w:after="0"/>
        <w:ind w:left="0"/>
        <w:jc w:val="both"/>
      </w:pPr>
      <w:r>
        <w:rPr>
          <w:rFonts w:ascii="Times New Roman"/>
          <w:b w:val="false"/>
          <w:i w:val="false"/>
          <w:color w:val="000000"/>
          <w:sz w:val="28"/>
        </w:rPr>
        <w:t>
      32.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70"/>
    <w:bookmarkStart w:name="z92" w:id="71"/>
    <w:p>
      <w:pPr>
        <w:spacing w:after="0"/>
        <w:ind w:left="0"/>
        <w:jc w:val="both"/>
      </w:pPr>
      <w:r>
        <w:rPr>
          <w:rFonts w:ascii="Times New Roman"/>
          <w:b w:val="false"/>
          <w:i w:val="false"/>
          <w:color w:val="000000"/>
          <w:sz w:val="28"/>
        </w:rPr>
        <w:t xml:space="preserve">
      33. Пациенттерді үйде стационарда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16-тармағының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қызметкерлері жүзеге асырады.</w:t>
      </w:r>
    </w:p>
    <w:bookmarkEnd w:id="71"/>
    <w:bookmarkStart w:name="z93" w:id="72"/>
    <w:p>
      <w:pPr>
        <w:spacing w:after="0"/>
        <w:ind w:left="0"/>
        <w:jc w:val="both"/>
      </w:pPr>
      <w:r>
        <w:rPr>
          <w:rFonts w:ascii="Times New Roman"/>
          <w:b w:val="false"/>
          <w:i w:val="false"/>
          <w:color w:val="000000"/>
          <w:sz w:val="28"/>
        </w:rPr>
        <w:t xml:space="preserve">
      34. МСАК ұйымы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Денсаулық сақтау саласында арнаулы әлеуметтік қызметтер көрсету стандарттарына сәйкес арнаулы әлеуметтік қызметтер көрсетуді қамтамасыз етеді.</w:t>
      </w:r>
    </w:p>
    <w:bookmarkEnd w:id="72"/>
    <w:bookmarkStart w:name="z94" w:id="73"/>
    <w:p>
      <w:pPr>
        <w:spacing w:after="0"/>
        <w:ind w:left="0"/>
        <w:jc w:val="both"/>
      </w:pPr>
      <w:r>
        <w:rPr>
          <w:rFonts w:ascii="Times New Roman"/>
          <w:b w:val="false"/>
          <w:i w:val="false"/>
          <w:color w:val="000000"/>
          <w:sz w:val="28"/>
        </w:rPr>
        <w:t xml:space="preserve">
      35. Амбулаториялық емді анықтаған және емдік шараларды тағайындаған жағдайда пациентке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рецепттерді жазып беру, есепке алу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73"/>
    <w:bookmarkStart w:name="z95" w:id="74"/>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74"/>
    <w:bookmarkStart w:name="z96" w:id="75"/>
    <w:p>
      <w:pPr>
        <w:spacing w:after="0"/>
        <w:ind w:left="0"/>
        <w:jc w:val="both"/>
      </w:pPr>
      <w:r>
        <w:rPr>
          <w:rFonts w:ascii="Times New Roman"/>
          <w:b w:val="false"/>
          <w:i w:val="false"/>
          <w:color w:val="000000"/>
          <w:sz w:val="28"/>
        </w:rPr>
        <w:t xml:space="preserve">
      37. МСАК ұйымдарында ТМККК шеңберінде және (немесе) МӘМС жүйесінде бекітілген халықты дәрілік қамтамасыз ету Кодекстің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уәкілетті орган бекіткен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bookmarkEnd w:id="75"/>
    <w:bookmarkStart w:name="z97" w:id="76"/>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76"/>
    <w:bookmarkStart w:name="z98" w:id="77"/>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77"/>
    <w:bookmarkStart w:name="z99" w:id="78"/>
    <w:p>
      <w:pPr>
        <w:spacing w:after="0"/>
        <w:ind w:left="0"/>
        <w:jc w:val="both"/>
      </w:pPr>
      <w:r>
        <w:rPr>
          <w:rFonts w:ascii="Times New Roman"/>
          <w:b w:val="false"/>
          <w:i w:val="false"/>
          <w:color w:val="000000"/>
          <w:sz w:val="28"/>
        </w:rPr>
        <w:t>
      1) профилактикалық медициналық қарап-тексеруді, оның ішінде халықтың нысаналы топтарын;</w:t>
      </w:r>
    </w:p>
    <w:bookmarkEnd w:id="78"/>
    <w:bookmarkStart w:name="z100" w:id="79"/>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төмендету дағдыларына үйретуді;</w:t>
      </w:r>
    </w:p>
    <w:bookmarkEnd w:id="79"/>
    <w:bookmarkStart w:name="z101" w:id="80"/>
    <w:p>
      <w:pPr>
        <w:spacing w:after="0"/>
        <w:ind w:left="0"/>
        <w:jc w:val="both"/>
      </w:pPr>
      <w:r>
        <w:rPr>
          <w:rFonts w:ascii="Times New Roman"/>
          <w:b w:val="false"/>
          <w:i w:val="false"/>
          <w:color w:val="000000"/>
          <w:sz w:val="28"/>
        </w:rPr>
        <w:t>
      3) иммундауды;</w:t>
      </w:r>
    </w:p>
    <w:bookmarkEnd w:id="80"/>
    <w:bookmarkStart w:name="z102" w:id="81"/>
    <w:p>
      <w:pPr>
        <w:spacing w:after="0"/>
        <w:ind w:left="0"/>
        <w:jc w:val="both"/>
      </w:pPr>
      <w:r>
        <w:rPr>
          <w:rFonts w:ascii="Times New Roman"/>
          <w:b w:val="false"/>
          <w:i w:val="false"/>
          <w:color w:val="000000"/>
          <w:sz w:val="28"/>
        </w:rPr>
        <w:t>
      4) саламатты өмір салтын қалыптастыру және насихаттауды;</w:t>
      </w:r>
    </w:p>
    <w:bookmarkEnd w:id="81"/>
    <w:bookmarkStart w:name="z103" w:id="82"/>
    <w:p>
      <w:pPr>
        <w:spacing w:after="0"/>
        <w:ind w:left="0"/>
        <w:jc w:val="both"/>
      </w:pPr>
      <w:r>
        <w:rPr>
          <w:rFonts w:ascii="Times New Roman"/>
          <w:b w:val="false"/>
          <w:i w:val="false"/>
          <w:color w:val="000000"/>
          <w:sz w:val="28"/>
        </w:rPr>
        <w:t>
      5) репродуктивті денсаулықты сақтау іс-шараларын;</w:t>
      </w:r>
    </w:p>
    <w:bookmarkEnd w:id="82"/>
    <w:bookmarkStart w:name="z104" w:id="83"/>
    <w:p>
      <w:pPr>
        <w:spacing w:after="0"/>
        <w:ind w:left="0"/>
        <w:jc w:val="both"/>
      </w:pPr>
      <w:r>
        <w:rPr>
          <w:rFonts w:ascii="Times New Roman"/>
          <w:b w:val="false"/>
          <w:i w:val="false"/>
          <w:color w:val="000000"/>
          <w:sz w:val="28"/>
        </w:rPr>
        <w:t>
      6) жүкті және босанған әйелдерді антенаталдық байқауды және босанған әйелдерді кеш босанудан кейінгі кезеңде байқауды;</w:t>
      </w:r>
    </w:p>
    <w:bookmarkEnd w:id="83"/>
    <w:bookmarkStart w:name="z105" w:id="84"/>
    <w:p>
      <w:pPr>
        <w:spacing w:after="0"/>
        <w:ind w:left="0"/>
        <w:jc w:val="both"/>
      </w:pPr>
      <w:r>
        <w:rPr>
          <w:rFonts w:ascii="Times New Roman"/>
          <w:b w:val="false"/>
          <w:i w:val="false"/>
          <w:color w:val="000000"/>
          <w:sz w:val="28"/>
        </w:rPr>
        <w:t>
      7) инфекциялық аурулар ошағында санитариялық-эпидемияға қарсы және санитариялық-профилактикалық іс-шараларды қамтиды.</w:t>
      </w:r>
    </w:p>
    <w:bookmarkEnd w:id="84"/>
    <w:bookmarkStart w:name="z106" w:id="85"/>
    <w:p>
      <w:pPr>
        <w:spacing w:after="0"/>
        <w:ind w:left="0"/>
        <w:jc w:val="both"/>
      </w:pPr>
      <w:r>
        <w:rPr>
          <w:rFonts w:ascii="Times New Roman"/>
          <w:b w:val="false"/>
          <w:i w:val="false"/>
          <w:color w:val="000000"/>
          <w:sz w:val="28"/>
        </w:rPr>
        <w:t xml:space="preserve">
      39.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85"/>
    <w:bookmarkStart w:name="z107" w:id="86"/>
    <w:p>
      <w:pPr>
        <w:spacing w:after="0"/>
        <w:ind w:left="0"/>
        <w:jc w:val="both"/>
      </w:pPr>
      <w:r>
        <w:rPr>
          <w:rFonts w:ascii="Times New Roman"/>
          <w:b w:val="false"/>
          <w:i w:val="false"/>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ұсынымдар беру үшін МСАК ұйымы тіркелген халыққа анықталған тәуекел факторларын төмендету дағдыларына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ақпараттық-коммуникациялық технологиялар арқылы қашықтықтан консультация беру арқылы жүргізеді.</w:t>
      </w:r>
    </w:p>
    <w:bookmarkEnd w:id="86"/>
    <w:bookmarkStart w:name="z108" w:id="87"/>
    <w:p>
      <w:pPr>
        <w:spacing w:after="0"/>
        <w:ind w:left="0"/>
        <w:jc w:val="both"/>
      </w:pPr>
      <w:r>
        <w:rPr>
          <w:rFonts w:ascii="Times New Roman"/>
          <w:b w:val="false"/>
          <w:i w:val="false"/>
          <w:color w:val="000000"/>
          <w:sz w:val="28"/>
        </w:rPr>
        <w:t>
      41. Халықтың ақпараттануы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саламатты өмір салтын қалыптастыру, тиімді тамақтану саласындағы қызметті жүзеге асыратын денсаулық сақтау ұйымы жүргізеді.</w:t>
      </w:r>
    </w:p>
    <w:bookmarkEnd w:id="87"/>
    <w:bookmarkStart w:name="z109" w:id="88"/>
    <w:p>
      <w:pPr>
        <w:spacing w:after="0"/>
        <w:ind w:left="0"/>
        <w:jc w:val="both"/>
      </w:pPr>
      <w:r>
        <w:rPr>
          <w:rFonts w:ascii="Times New Roman"/>
          <w:b w:val="false"/>
          <w:i w:val="false"/>
          <w:color w:val="000000"/>
          <w:sz w:val="28"/>
        </w:rPr>
        <w:t>
      42. МСАК ұйымы репродуктивтік денсаулықты сақтау бойынша қызметтер көрсетеді:</w:t>
      </w:r>
    </w:p>
    <w:bookmarkEnd w:id="88"/>
    <w:bookmarkStart w:name="z110" w:id="89"/>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bookmarkEnd w:id="89"/>
    <w:bookmarkStart w:name="z111" w:id="90"/>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bookmarkEnd w:id="90"/>
    <w:bookmarkStart w:name="z112" w:id="91"/>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bookmarkEnd w:id="91"/>
    <w:bookmarkStart w:name="z113" w:id="92"/>
    <w:p>
      <w:pPr>
        <w:spacing w:after="0"/>
        <w:ind w:left="0"/>
        <w:jc w:val="both"/>
      </w:pPr>
      <w:r>
        <w:rPr>
          <w:rFonts w:ascii="Times New Roman"/>
          <w:b w:val="false"/>
          <w:i w:val="false"/>
          <w:color w:val="000000"/>
          <w:sz w:val="28"/>
        </w:rPr>
        <w:t>
      4) қаламаған жүктілік пен қауіпсіз аборттың профилактикасы;</w:t>
      </w:r>
    </w:p>
    <w:bookmarkEnd w:id="92"/>
    <w:bookmarkStart w:name="z114" w:id="93"/>
    <w:p>
      <w:pPr>
        <w:spacing w:after="0"/>
        <w:ind w:left="0"/>
        <w:jc w:val="both"/>
      </w:pPr>
      <w:r>
        <w:rPr>
          <w:rFonts w:ascii="Times New Roman"/>
          <w:b w:val="false"/>
          <w:i w:val="false"/>
          <w:color w:val="000000"/>
          <w:sz w:val="28"/>
        </w:rPr>
        <w:t>
      5) репродуктивтік ағзалар ісігінің профилактикасы (жатыр мойны мен сүт безі ісігі).</w:t>
      </w:r>
    </w:p>
    <w:bookmarkEnd w:id="93"/>
    <w:bookmarkStart w:name="z115" w:id="94"/>
    <w:p>
      <w:pPr>
        <w:spacing w:after="0"/>
        <w:ind w:left="0"/>
        <w:jc w:val="both"/>
      </w:pPr>
      <w:r>
        <w:rPr>
          <w:rFonts w:ascii="Times New Roman"/>
          <w:b w:val="false"/>
          <w:i w:val="false"/>
          <w:color w:val="000000"/>
          <w:sz w:val="28"/>
        </w:rPr>
        <w:t xml:space="preserve">
      43.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94"/>
    <w:bookmarkStart w:name="z116" w:id="95"/>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көмек көрсететін денсаулық сақтау ұйымдарымен бірлесіп орындау шартын жасау жолымен қамтамасыз етеді.</w:t>
      </w:r>
    </w:p>
    <w:bookmarkEnd w:id="95"/>
    <w:bookmarkStart w:name="z117" w:id="96"/>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96"/>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18" w:id="97"/>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кепілдік берілген көлемі шеңберінде оларға қарсы міндетті профилактикалық екпелер жүргізу мерзімдерінің қағидаларына сәйкес профилактикалық екпелер жүргізуді қамтамасыз етеді.</w:t>
      </w:r>
    </w:p>
    <w:bookmarkEnd w:id="97"/>
    <w:bookmarkStart w:name="z119" w:id="98"/>
    <w:p>
      <w:pPr>
        <w:spacing w:after="0"/>
        <w:ind w:left="0"/>
        <w:jc w:val="both"/>
      </w:pPr>
      <w:r>
        <w:rPr>
          <w:rFonts w:ascii="Times New Roman"/>
          <w:b w:val="false"/>
          <w:i w:val="false"/>
          <w:color w:val="000000"/>
          <w:sz w:val="28"/>
        </w:rPr>
        <w:t xml:space="preserve">
      47.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актілердің талаптарына сәйкес халыққа профилактикалық егулер жүргізеді.</w:t>
      </w:r>
    </w:p>
    <w:bookmarkEnd w:id="98"/>
    <w:bookmarkStart w:name="z120" w:id="99"/>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066/е нысаны бойынша профилактикалық егулерді есепке алу журналы, № 065/е нысаны бойынша профилактикалық екпелер картасы, № 052/е нысаны бойынша амбулаториялық пациенттің медициналық картасы сақталатын есепке алу нысаны бойынша, оның ішінде медициналық ақпараттық жүйелер арқылы жүзеге асырылады.</w:t>
      </w:r>
    </w:p>
    <w:bookmarkEnd w:id="99"/>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21" w:id="100"/>
    <w:p>
      <w:pPr>
        <w:spacing w:after="0"/>
        <w:ind w:left="0"/>
        <w:jc w:val="both"/>
      </w:pPr>
      <w:r>
        <w:rPr>
          <w:rFonts w:ascii="Times New Roman"/>
          <w:b w:val="false"/>
          <w:i w:val="false"/>
          <w:color w:val="000000"/>
          <w:sz w:val="28"/>
        </w:rPr>
        <w:t>
      49. МСАК ұйымының мамандары бекітілген халық арасында иммундық профилактика мәселелері бойынша, оның ішінде вакцинациялаудан бас тартатын адамдармен түсіндіру жұмыстарын жүргізеді.</w:t>
      </w:r>
    </w:p>
    <w:bookmarkEnd w:id="100"/>
    <w:bookmarkStart w:name="z122" w:id="101"/>
    <w:p>
      <w:pPr>
        <w:spacing w:after="0"/>
        <w:ind w:left="0"/>
        <w:jc w:val="both"/>
      </w:pPr>
      <w:r>
        <w:rPr>
          <w:rFonts w:ascii="Times New Roman"/>
          <w:b w:val="false"/>
          <w:i w:val="false"/>
          <w:color w:val="000000"/>
          <w:sz w:val="28"/>
        </w:rPr>
        <w:t xml:space="preserve">
      50.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инфекциялық аурулардың ошақтарындағы жұмысты ұйымдастырады және халықтың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санитариялық-профилактикалық іс-шараларды жүзеге асырады. </w:t>
      </w:r>
    </w:p>
    <w:bookmarkEnd w:id="101"/>
    <w:bookmarkStart w:name="z123" w:id="102"/>
    <w:p>
      <w:pPr>
        <w:spacing w:after="0"/>
        <w:ind w:left="0"/>
        <w:jc w:val="both"/>
      </w:pPr>
      <w:r>
        <w:rPr>
          <w:rFonts w:ascii="Times New Roman"/>
          <w:b w:val="false"/>
          <w:i w:val="false"/>
          <w:color w:val="000000"/>
          <w:sz w:val="28"/>
        </w:rPr>
        <w:t xml:space="preserve">
      51.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21537 болып тіркелген) бекітілген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16-тармағының 3) тармақшасына сәйкес бекітілген санитариялық қағидаларға сәйкес жүзеге асырады.</w:t>
      </w:r>
    </w:p>
    <w:bookmarkEnd w:id="102"/>
    <w:bookmarkStart w:name="z124" w:id="103"/>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(бұдан әрі - № ҚР ДСМ-214/2020 бұйрығы) сәйкес, оның ішінде медициналық ақпараттық жүйелер арқылы туберкулездің профилактикасы, белсенді ерте анықтау және диагностикасы жөніндегі іс-шаралар кешенін ұйымдастырады және жүргізеді.</w:t>
      </w:r>
    </w:p>
    <w:bookmarkEnd w:id="103"/>
    <w:bookmarkStart w:name="z125" w:id="104"/>
    <w:p>
      <w:pPr>
        <w:spacing w:after="0"/>
        <w:ind w:left="0"/>
        <w:jc w:val="both"/>
      </w:pPr>
      <w:r>
        <w:rPr>
          <w:rFonts w:ascii="Times New Roman"/>
          <w:b w:val="false"/>
          <w:i w:val="false"/>
          <w:color w:val="000000"/>
          <w:sz w:val="28"/>
        </w:rPr>
        <w:t xml:space="preserve">
      53. МСАК ұйымы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бар-жоғына зерттеп-қарауды ұйымдастырады және жүргізеді.</w:t>
      </w:r>
    </w:p>
    <w:bookmarkEnd w:id="104"/>
    <w:bookmarkStart w:name="z126" w:id="105"/>
    <w:p>
      <w:pPr>
        <w:spacing w:after="0"/>
        <w:ind w:left="0"/>
        <w:jc w:val="both"/>
      </w:pPr>
      <w:r>
        <w:rPr>
          <w:rFonts w:ascii="Times New Roman"/>
          <w:b w:val="false"/>
          <w:i w:val="false"/>
          <w:color w:val="000000"/>
          <w:sz w:val="28"/>
        </w:rPr>
        <w:t xml:space="preserve">
      54.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көмекті ұйымдастыру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МСАК ұйымы Қазақстан Республикасы Денсаулық сақтау министрінің 2020 жылғы 30 қарашадағы № ҚР ДСМ-224/2020 бұйрығымен (бұдан әрі – № ҚР ДСМ-224/2020 бұйрығы)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психикалық және мінез-құлықтық бұзылушылықтармен ауыратын науқастардың профилактикасы және оларды белсенді ерте анықтау жөніндегі іс-шаралар кешенін ұйымдастырады және жүргізеді.</w:t>
      </w:r>
    </w:p>
    <w:p>
      <w:pPr>
        <w:spacing w:after="0"/>
        <w:ind w:left="0"/>
        <w:jc w:val="both"/>
      </w:pPr>
      <w:r>
        <w:rPr>
          <w:rFonts w:ascii="Times New Roman"/>
          <w:b w:val="false"/>
          <w:i w:val="false"/>
          <w:color w:val="000000"/>
          <w:sz w:val="28"/>
        </w:rPr>
        <w:t>
      Денсаулық сақтау саласындағы уәкілетті орган осы Қағидаларды бекіткен немесе өзгерткен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27.03.2024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6"/>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106"/>
    <w:bookmarkStart w:name="z129" w:id="107"/>
    <w:p>
      <w:pPr>
        <w:spacing w:after="0"/>
        <w:ind w:left="0"/>
        <w:jc w:val="both"/>
      </w:pPr>
      <w:r>
        <w:rPr>
          <w:rFonts w:ascii="Times New Roman"/>
          <w:b w:val="false"/>
          <w:i w:val="false"/>
          <w:color w:val="000000"/>
          <w:sz w:val="28"/>
        </w:rPr>
        <w:t xml:space="preserve">
      56. МСАК ұйымының мамандары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асырады.</w:t>
      </w:r>
    </w:p>
    <w:bookmarkEnd w:id="107"/>
    <w:bookmarkStart w:name="z130" w:id="108"/>
    <w:p>
      <w:pPr>
        <w:spacing w:after="0"/>
        <w:ind w:left="0"/>
        <w:jc w:val="both"/>
      </w:pPr>
      <w:r>
        <w:rPr>
          <w:rFonts w:ascii="Times New Roman"/>
          <w:b w:val="false"/>
          <w:i w:val="false"/>
          <w:color w:val="000000"/>
          <w:sz w:val="28"/>
        </w:rPr>
        <w:t>
      Пациент тіркелген жері бойынша МСАК ұйымында динамикалық байқау үшін үш құжаттың бірінің негізінде есепке қойылады:</w:t>
      </w:r>
    </w:p>
    <w:bookmarkEnd w:id="108"/>
    <w:bookmarkStart w:name="z131" w:id="109"/>
    <w:p>
      <w:pPr>
        <w:spacing w:after="0"/>
        <w:ind w:left="0"/>
        <w:jc w:val="both"/>
      </w:pPr>
      <w:r>
        <w:rPr>
          <w:rFonts w:ascii="Times New Roman"/>
          <w:b w:val="false"/>
          <w:i w:val="false"/>
          <w:color w:val="000000"/>
          <w:sz w:val="28"/>
        </w:rPr>
        <w:t>
      1) МСАК дәрігерінің қорытындысы;</w:t>
      </w:r>
    </w:p>
    <w:bookmarkEnd w:id="109"/>
    <w:bookmarkStart w:name="z132" w:id="110"/>
    <w:p>
      <w:pPr>
        <w:spacing w:after="0"/>
        <w:ind w:left="0"/>
        <w:jc w:val="both"/>
      </w:pPr>
      <w:r>
        <w:rPr>
          <w:rFonts w:ascii="Times New Roman"/>
          <w:b w:val="false"/>
          <w:i w:val="false"/>
          <w:color w:val="000000"/>
          <w:sz w:val="28"/>
        </w:rPr>
        <w:t>
      2) бейінді маманның консультациялық қорытындысы;</w:t>
      </w:r>
    </w:p>
    <w:bookmarkEnd w:id="110"/>
    <w:bookmarkStart w:name="z133" w:id="111"/>
    <w:p>
      <w:pPr>
        <w:spacing w:after="0"/>
        <w:ind w:left="0"/>
        <w:jc w:val="both"/>
      </w:pPr>
      <w:r>
        <w:rPr>
          <w:rFonts w:ascii="Times New Roman"/>
          <w:b w:val="false"/>
          <w:i w:val="false"/>
          <w:color w:val="000000"/>
          <w:sz w:val="28"/>
        </w:rPr>
        <w:t>
      3) стационарлық науқастың медициналық картасынан үзінді көшірмелер.</w:t>
      </w:r>
    </w:p>
    <w:bookmarkEnd w:id="111"/>
    <w:bookmarkStart w:name="z134" w:id="112"/>
    <w:p>
      <w:pPr>
        <w:spacing w:after="0"/>
        <w:ind w:left="0"/>
        <w:jc w:val="both"/>
      </w:pPr>
      <w:r>
        <w:rPr>
          <w:rFonts w:ascii="Times New Roman"/>
          <w:b w:val="false"/>
          <w:i w:val="false"/>
          <w:color w:val="000000"/>
          <w:sz w:val="28"/>
        </w:rPr>
        <w:t xml:space="preserve">
      57. Динамикалық байқауға алғаш алынған пациентті ресімдеу кезінде учаскелік мейіргер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052/е "динамикалық байқау" нысаны бойынша амбулаториялық пациенттің медициналық картасына 5-қосымша парақты, оның ішінде медициналық ақпараттық жүйелер арқылы толтырады.</w:t>
      </w:r>
    </w:p>
    <w:bookmarkEnd w:id="112"/>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35" w:id="113"/>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медицина қызметкерлері (учаскелік мейіргер немесе фельдшер) жүзеге асырады.</w:t>
      </w:r>
    </w:p>
    <w:bookmarkEnd w:id="113"/>
    <w:p>
      <w:pPr>
        <w:spacing w:after="0"/>
        <w:ind w:left="0"/>
        <w:jc w:val="both"/>
      </w:pPr>
      <w:r>
        <w:rPr>
          <w:rFonts w:ascii="Times New Roman"/>
          <w:b w:val="false"/>
          <w:i w:val="false"/>
          <w:color w:val="000000"/>
          <w:sz w:val="28"/>
        </w:rPr>
        <w:t>
      Көрсетілімдер болған кезде денсаулық сақтау саласындағы әлеуметтік қызметкерлер, психологтар және саламатты өмір салты кабинеттерінің мамандары тартылады.</w:t>
      </w:r>
    </w:p>
    <w:bookmarkStart w:name="z136" w:id="114"/>
    <w:p>
      <w:pPr>
        <w:spacing w:after="0"/>
        <w:ind w:left="0"/>
        <w:jc w:val="both"/>
      </w:pPr>
      <w:r>
        <w:rPr>
          <w:rFonts w:ascii="Times New Roman"/>
          <w:b w:val="false"/>
          <w:i w:val="false"/>
          <w:color w:val="000000"/>
          <w:sz w:val="28"/>
        </w:rPr>
        <w:t xml:space="preserve">
      59. Учаскелік мейіргерді, МСАК дәрігерін, бейінді мамандарды, зертханалық және аспаптық зерттеулерді тексеру тізбесі,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айқындалады.</w:t>
      </w:r>
    </w:p>
    <w:bookmarkEnd w:id="114"/>
    <w:bookmarkStart w:name="z137" w:id="115"/>
    <w:p>
      <w:pPr>
        <w:spacing w:after="0"/>
        <w:ind w:left="0"/>
        <w:jc w:val="both"/>
      </w:pPr>
      <w:r>
        <w:rPr>
          <w:rFonts w:ascii="Times New Roman"/>
          <w:b w:val="false"/>
          <w:i w:val="false"/>
          <w:color w:val="000000"/>
          <w:sz w:val="28"/>
        </w:rPr>
        <w:t xml:space="preserve">
      60. Созылмалы аурулары бар пациенттерді динамикалық байқау Ауруларды басқару бағдарламасы шеңберінде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5"/>
    <w:bookmarkStart w:name="z138" w:id="116"/>
    <w:p>
      <w:pPr>
        <w:spacing w:after="0"/>
        <w:ind w:left="0"/>
        <w:jc w:val="both"/>
      </w:pPr>
      <w:r>
        <w:rPr>
          <w:rFonts w:ascii="Times New Roman"/>
          <w:b w:val="false"/>
          <w:i w:val="false"/>
          <w:color w:val="000000"/>
          <w:sz w:val="28"/>
        </w:rPr>
        <w:t xml:space="preserve">
      61. Туберкулезді бастап өткерген науқастарды туберкулезбен ауыру қаупі жоғары III топтағы адамдарды динамикалық байқау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16"/>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көрсетуді ұйымдастыру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жүргізіледі.</w:t>
      </w:r>
    </w:p>
    <w:bookmarkStart w:name="z139" w:id="117"/>
    <w:p>
      <w:pPr>
        <w:spacing w:after="0"/>
        <w:ind w:left="0"/>
        <w:jc w:val="both"/>
      </w:pPr>
      <w:r>
        <w:rPr>
          <w:rFonts w:ascii="Times New Roman"/>
          <w:b w:val="false"/>
          <w:i w:val="false"/>
          <w:color w:val="000000"/>
          <w:sz w:val="28"/>
        </w:rPr>
        <w:t>
      62. Созылмалы аурулары бар адамдарға көрсетілімдер болған жағдайда МСАК ұйымы медициналық оңалту, паллиативтік көмек және арнайы әлеуметтік-медициналық қызметтер көрсетумен мейіргерлік күтім қызметтерін көрсетеді.</w:t>
      </w:r>
    </w:p>
    <w:bookmarkEnd w:id="117"/>
    <w:bookmarkStart w:name="z140" w:id="118"/>
    <w:p>
      <w:pPr>
        <w:spacing w:after="0"/>
        <w:ind w:left="0"/>
        <w:jc w:val="both"/>
      </w:pPr>
      <w:r>
        <w:rPr>
          <w:rFonts w:ascii="Times New Roman"/>
          <w:b w:val="false"/>
          <w:i w:val="false"/>
          <w:color w:val="000000"/>
          <w:sz w:val="28"/>
        </w:rPr>
        <w:t xml:space="preserve">
      63.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медициналық оңалту, паллиативтік көмек және мейіргерлік күтімі қызметтерін көрсетуді қамтамасыз етеді.</w:t>
      </w:r>
    </w:p>
    <w:bookmarkEnd w:id="118"/>
    <w:bookmarkStart w:name="z141" w:id="119"/>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халыққа паллиативтік көмек көрсетуді ұйымдастыру стандартына және</w:t>
      </w:r>
    </w:p>
    <w:bookmarkEnd w:id="119"/>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Start w:name="z142" w:id="120"/>
    <w:p>
      <w:pPr>
        <w:spacing w:after="0"/>
        <w:ind w:left="0"/>
        <w:jc w:val="both"/>
      </w:pPr>
      <w:r>
        <w:rPr>
          <w:rFonts w:ascii="Times New Roman"/>
          <w:b w:val="false"/>
          <w:i w:val="false"/>
          <w:color w:val="000000"/>
          <w:sz w:val="28"/>
        </w:rPr>
        <w:t xml:space="preserve">
      65. МСАК ұйымы еңбекке уақытша жарамсыздыққа сараптама жүргізуді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жүзеге асырады.</w:t>
      </w:r>
    </w:p>
    <w:bookmarkEnd w:id="120"/>
    <w:bookmarkStart w:name="z143" w:id="121"/>
    <w:p>
      <w:pPr>
        <w:spacing w:after="0"/>
        <w:ind w:left="0"/>
        <w:jc w:val="left"/>
      </w:pPr>
      <w:r>
        <w:rPr>
          <w:rFonts w:ascii="Times New Roman"/>
          <w:b/>
          <w:i w:val="false"/>
          <w:color w:val="000000"/>
        </w:rPr>
        <w:t xml:space="preserve"> 3-тарау. Медициналық-санитариялық алғашқы көмек ұйымдары көрсететін мемлекеттік көрсетілетін қызметтер көрсетуді ұйымдастыру тәртібі</w:t>
      </w:r>
    </w:p>
    <w:bookmarkEnd w:id="121"/>
    <w:bookmarkStart w:name="z144" w:id="122"/>
    <w:p>
      <w:pPr>
        <w:spacing w:after="0"/>
        <w:ind w:left="0"/>
        <w:jc w:val="both"/>
      </w:pPr>
      <w:r>
        <w:rPr>
          <w:rFonts w:ascii="Times New Roman"/>
          <w:b w:val="false"/>
          <w:i w:val="false"/>
          <w:color w:val="000000"/>
          <w:sz w:val="28"/>
        </w:rPr>
        <w:t xml:space="preserve">
      66.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МСАК ұйымдарымен мынадай мемлекеттік қызметтер көрсетіледі:</w:t>
      </w:r>
    </w:p>
    <w:bookmarkEnd w:id="122"/>
    <w:bookmarkStart w:name="z145" w:id="123"/>
    <w:p>
      <w:pPr>
        <w:spacing w:after="0"/>
        <w:ind w:left="0"/>
        <w:jc w:val="both"/>
      </w:pPr>
      <w:r>
        <w:rPr>
          <w:rFonts w:ascii="Times New Roman"/>
          <w:b w:val="false"/>
          <w:i w:val="false"/>
          <w:color w:val="000000"/>
          <w:sz w:val="28"/>
        </w:rPr>
        <w:t>
      1) дәрігердің қабылдауына жазылу;</w:t>
      </w:r>
    </w:p>
    <w:bookmarkEnd w:id="123"/>
    <w:bookmarkStart w:name="z146" w:id="124"/>
    <w:p>
      <w:pPr>
        <w:spacing w:after="0"/>
        <w:ind w:left="0"/>
        <w:jc w:val="both"/>
      </w:pPr>
      <w:r>
        <w:rPr>
          <w:rFonts w:ascii="Times New Roman"/>
          <w:b w:val="false"/>
          <w:i w:val="false"/>
          <w:color w:val="000000"/>
          <w:sz w:val="28"/>
        </w:rPr>
        <w:t>
      2) дәрігерді үйге шақыру;</w:t>
      </w:r>
    </w:p>
    <w:bookmarkEnd w:id="124"/>
    <w:bookmarkStart w:name="z147" w:id="125"/>
    <w:p>
      <w:pPr>
        <w:spacing w:after="0"/>
        <w:ind w:left="0"/>
        <w:jc w:val="both"/>
      </w:pPr>
      <w:r>
        <w:rPr>
          <w:rFonts w:ascii="Times New Roman"/>
          <w:b w:val="false"/>
          <w:i w:val="false"/>
          <w:color w:val="000000"/>
          <w:sz w:val="28"/>
        </w:rPr>
        <w:t>
      3) МСАК көрсететін медициналық ұйымнан анықтама беру;</w:t>
      </w:r>
    </w:p>
    <w:bookmarkEnd w:id="125"/>
    <w:bookmarkStart w:name="z148" w:id="126"/>
    <w:p>
      <w:pPr>
        <w:spacing w:after="0"/>
        <w:ind w:left="0"/>
        <w:jc w:val="both"/>
      </w:pPr>
      <w:r>
        <w:rPr>
          <w:rFonts w:ascii="Times New Roman"/>
          <w:b w:val="false"/>
          <w:i w:val="false"/>
          <w:color w:val="000000"/>
          <w:sz w:val="28"/>
        </w:rPr>
        <w:t>
      4) МСАК көрсететін медициналық ұйымға бекіту.</w:t>
      </w:r>
    </w:p>
    <w:bookmarkEnd w:id="126"/>
    <w:bookmarkStart w:name="z149" w:id="127"/>
    <w:p>
      <w:pPr>
        <w:spacing w:after="0"/>
        <w:ind w:left="0"/>
        <w:jc w:val="both"/>
      </w:pPr>
      <w:r>
        <w:rPr>
          <w:rFonts w:ascii="Times New Roman"/>
          <w:b w:val="false"/>
          <w:i w:val="false"/>
          <w:color w:val="000000"/>
          <w:sz w:val="28"/>
        </w:rPr>
        <w:t>
      67. МСАК ұйымы пациентке өз бетінше жүгінген кезде телефон байланысы арқылы немесе "электрондық үкімет" веб-порталы (бұдан әрі – ЭҮП) арқылы "Дәрігердің қабылдауына жазылу" мемлекеттік қызметін ұсынады.</w:t>
      </w:r>
    </w:p>
    <w:bookmarkEnd w:id="127"/>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ұйымы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150" w:id="128"/>
    <w:p>
      <w:pPr>
        <w:spacing w:after="0"/>
        <w:ind w:left="0"/>
        <w:jc w:val="both"/>
      </w:pPr>
      <w:r>
        <w:rPr>
          <w:rFonts w:ascii="Times New Roman"/>
          <w:b w:val="false"/>
          <w:i w:val="false"/>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28"/>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151" w:id="129"/>
    <w:p>
      <w:pPr>
        <w:spacing w:after="0"/>
        <w:ind w:left="0"/>
        <w:jc w:val="both"/>
      </w:pPr>
      <w:r>
        <w:rPr>
          <w:rFonts w:ascii="Times New Roman"/>
          <w:b w:val="false"/>
          <w:i w:val="false"/>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ұйымына өз бетінше жүгінеді немесе ЭҮП арқылы жүзеге асырады.</w:t>
      </w:r>
    </w:p>
    <w:bookmarkEnd w:id="129"/>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туралы тексеруді жүзеге асырады, содан кейін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(аурулар)) диагноздың атауын көрсете отырып, "медициналық қорытынды" 5-тармағын толтыра отырып анықтама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жай-күйі және (немесе) жай-күйі туралы анықтама беріледі.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152" w:id="130"/>
    <w:p>
      <w:pPr>
        <w:spacing w:after="0"/>
        <w:ind w:left="0"/>
        <w:jc w:val="both"/>
      </w:pPr>
      <w:r>
        <w:rPr>
          <w:rFonts w:ascii="Times New Roman"/>
          <w:b w:val="false"/>
          <w:i w:val="false"/>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 сәйкес "Медициналық-санитариялық алғашқы көмек көрсететін медициналық ұйымға бекіту" мемлекеттік көрсетілетін қызметіне жүзеге асырылады.</w:t>
      </w:r>
    </w:p>
    <w:bookmarkEnd w:id="130"/>
    <w:bookmarkStart w:name="z153" w:id="131"/>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131"/>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32"/>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0" w:id="133"/>
    <w:p>
      <w:pPr>
        <w:spacing w:after="0"/>
        <w:ind w:left="0"/>
        <w:jc w:val="both"/>
      </w:pPr>
      <w:r>
        <w:rPr>
          <w:rFonts w:ascii="Times New Roman"/>
          <w:b w:val="false"/>
          <w:i w:val="false"/>
          <w:color w:val="000000"/>
          <w:sz w:val="28"/>
        </w:rPr>
        <w:t>
      72.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3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34"/>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 (немесе) жоғары медициналық білімі бар мейіргер) көрсететін медициналық қызметтердің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9" w:id="135"/>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қолмен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1" w:id="136"/>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37"/>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инфекциясымен ауырған науқасты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"Дәрігердің қабылдауына жазылу" мемлекеттік қызмет көрсетуге қойылатын негізгі талаптар</w:t>
      </w:r>
    </w:p>
    <w:p>
      <w:pPr>
        <w:spacing w:after="0"/>
        <w:ind w:left="0"/>
        <w:jc w:val="both"/>
      </w:pPr>
      <w:r>
        <w:rPr>
          <w:rFonts w:ascii="Times New Roman"/>
          <w:b w:val="false"/>
          <w:i w:val="false"/>
          <w:color w:val="ff0000"/>
          <w:sz w:val="28"/>
        </w:rPr>
        <w:t xml:space="preserve">
      Ескерту. 5-қосымшаға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ұйымына қызмет көрсетудің рұқсат етілген ең ұзақ уақыты – 10 (он) минут, осы уақыт ішінде пациентке ауызша жауап беріледі;</w:t>
            </w:r>
          </w:p>
          <w:p>
            <w:pPr>
              <w:spacing w:after="20"/>
              <w:ind w:left="20"/>
              <w:jc w:val="both"/>
            </w:pPr>
            <w:r>
              <w:rPr>
                <w:rFonts w:ascii="Times New Roman"/>
                <w:b w:val="false"/>
                <w:i w:val="false"/>
                <w:color w:val="000000"/>
                <w:sz w:val="20"/>
              </w:rPr>
              <w:t>
ЭҮП арқылы өтініш берген кезде:</w:t>
            </w:r>
          </w:p>
          <w:p>
            <w:pPr>
              <w:spacing w:after="20"/>
              <w:ind w:left="20"/>
              <w:jc w:val="both"/>
            </w:pP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p>
          <w:p>
            <w:pPr>
              <w:spacing w:after="20"/>
              <w:ind w:left="20"/>
              <w:jc w:val="both"/>
            </w:pPr>
            <w:r>
              <w:rPr>
                <w:rFonts w:ascii="Times New Roman"/>
                <w:b w:val="false"/>
                <w:i w:val="false"/>
                <w:color w:val="000000"/>
                <w:sz w:val="20"/>
              </w:rPr>
              <w:t>
2) ЭҮП-ке жүгінген кезде – жеке кабинетінде электрондық өтінім статусы түрінде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күні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"Дәрігерді үйге шақырту" мемлекеттік қызмет көрсетуге қойылатын негізгі талаптар</w:t>
      </w:r>
    </w:p>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артық емес;</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ұйымының қызмет көрсетудің рұқсат етілген ең ұзақ уақыты – 10 (он) минут.</w:t>
            </w:r>
          </w:p>
          <w:p>
            <w:pPr>
              <w:spacing w:after="20"/>
              <w:ind w:left="20"/>
              <w:jc w:val="both"/>
            </w:pPr>
            <w:r>
              <w:rPr>
                <w:rFonts w:ascii="Times New Roman"/>
                <w:b w:val="false"/>
                <w:i w:val="false"/>
                <w:color w:val="000000"/>
                <w:sz w:val="20"/>
              </w:rPr>
              <w:t>
ПЭП арқылы өтініш берген кезде:</w:t>
            </w:r>
          </w:p>
          <w:p>
            <w:pPr>
              <w:spacing w:after="20"/>
              <w:ind w:left="20"/>
              <w:jc w:val="both"/>
            </w:pPr>
            <w:r>
              <w:rPr>
                <w:rFonts w:ascii="Times New Roman"/>
                <w:b w:val="false"/>
                <w:i w:val="false"/>
                <w:color w:val="000000"/>
                <w:sz w:val="20"/>
              </w:rPr>
              <w:t>
МСАК ұйымына құжаттарды тапсырған сәттен бастап – 30 (отыз) минуттан аспайды.</w:t>
            </w:r>
          </w:p>
          <w:p>
            <w:pPr>
              <w:spacing w:after="20"/>
              <w:ind w:left="20"/>
              <w:jc w:val="both"/>
            </w:pP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p>
          <w:p>
            <w:pPr>
              <w:spacing w:after="20"/>
              <w:ind w:left="20"/>
              <w:jc w:val="both"/>
            </w:pP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(сенімхат бойынша оның өкіліне)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хабарлама.</w:t>
            </w:r>
          </w:p>
          <w:p>
            <w:pPr>
              <w:spacing w:after="20"/>
              <w:ind w:left="20"/>
              <w:jc w:val="both"/>
            </w:pP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w:t>
      </w:r>
    </w:p>
    <w:p>
      <w:pPr>
        <w:spacing w:after="0"/>
        <w:ind w:left="0"/>
        <w:jc w:val="both"/>
      </w:pPr>
      <w:r>
        <w:rPr>
          <w:rFonts w:ascii="Times New Roman"/>
          <w:b w:val="false"/>
          <w:i w:val="false"/>
          <w:color w:val="ff0000"/>
          <w:sz w:val="28"/>
        </w:rPr>
        <w:t xml:space="preserve">
      Ескерту. 7-қосымшаға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ЭҮП-ке жүгінген кезде – үйге шақыру кезінде, жұмыс күні ішінде, 30 (отыз)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нысаны бойынша берілген медициналық-санитариялық алғашқы көмек көрсететін медициналық ұйымнан анықтама;</w:t>
            </w:r>
          </w:p>
          <w:p>
            <w:pPr>
              <w:spacing w:after="20"/>
              <w:ind w:left="20"/>
              <w:jc w:val="both"/>
            </w:pPr>
            <w:r>
              <w:rPr>
                <w:rFonts w:ascii="Times New Roman"/>
                <w:b w:val="false"/>
                <w:i w:val="false"/>
                <w:color w:val="000000"/>
                <w:sz w:val="20"/>
              </w:rPr>
              <w:t>
2) ЭҮП жүгінген кезде - МСАК ұйымының электрондық цифрлық қолтаңбасы (бұдан әрі - ЭЦҚ) қол қойылған электрондық құжат нысанында;</w:t>
            </w:r>
          </w:p>
          <w:p>
            <w:pPr>
              <w:spacing w:after="20"/>
              <w:ind w:left="20"/>
              <w:jc w:val="both"/>
            </w:pPr>
            <w:r>
              <w:rPr>
                <w:rFonts w:ascii="Times New Roman"/>
                <w:b w:val="false"/>
                <w:i w:val="false"/>
                <w:color w:val="000000"/>
                <w:sz w:val="20"/>
              </w:rPr>
              <w:t>
3)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8.00-ден бастап 20.00-ге дейін үзіліссіз.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Пациенттерді қабылдау кезек тәртібімен жүзеге асырылады. Алдын ала жазылу мен жеделдетіп қызмет көрсету көзделмеген;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ЭҮП-та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